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24"/>
          <w:szCs w:val="24"/>
          <w:rtl w:val="0"/>
        </w:rPr>
        <w:t xml:space="preserve">Datenschutzrechtliche Einwilligungserklärung in die Veröffentlichung von personenbezogenen Daten und Fotos von Lehrkräften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1"/>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[Schulname, Ort]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r>
      <w:r w:rsidDel="00000000" w:rsidR="00000000" w:rsidRPr="00000000">
        <w:rPr>
          <w:rtl w:val="0"/>
        </w:rPr>
      </w:r>
    </w:p>
    <w:tbl>
      <w:tblPr>
        <w:tblStyle w:val="Table1"/>
        <w:tblW w:w="963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
        <w:gridCol w:w="4819"/>
        <w:tblGridChange w:id="0">
          <w:tblGrid>
            <w:gridCol w:w="4819"/>
            <w:gridCol w:w="4819"/>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05">
            <w:pPr>
              <w:contextualSpacing w:val="0"/>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07">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i w:val="1"/>
              </w:rPr>
            </w:pPr>
            <w:r w:rsidDel="00000000" w:rsidR="00000000" w:rsidRPr="00000000">
              <w:rPr>
                <w:rtl w:val="0"/>
              </w:rPr>
            </w:r>
          </w:p>
        </w:tc>
      </w:tr>
    </w:tbl>
    <w:p w:rsidR="00000000" w:rsidDel="00000000" w:rsidP="00000000" w:rsidRDefault="00000000" w:rsidRPr="00000000" w14:paraId="0000000E">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für:</w:t>
      </w:r>
    </w:p>
    <w:tbl>
      <w:tblPr>
        <w:tblStyle w:val="Table2"/>
        <w:tblW w:w="8405.0" w:type="dxa"/>
        <w:jc w:val="left"/>
        <w:tblInd w:w="108.0" w:type="pct"/>
        <w:tblLayout w:type="fixed"/>
        <w:tblLook w:val="0000"/>
      </w:tblPr>
      <w:tblGrid>
        <w:gridCol w:w="3920"/>
        <w:gridCol w:w="567"/>
        <w:gridCol w:w="3918"/>
        <w:tblGridChange w:id="0">
          <w:tblGrid>
            <w:gridCol w:w="3920"/>
            <w:gridCol w:w="567"/>
            <w:gridCol w:w="3918"/>
          </w:tblGrid>
        </w:tblGridChange>
      </w:tblGrid>
      <w:tr>
        <w:trPr>
          <w:trHeight w:val="360" w:hRule="atLeast"/>
        </w:trPr>
        <w:tc>
          <w:tcPr>
            <w:tcBorders>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[Nachname der Lehrkraft]</w:t>
            </w: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[Vorname der Lehrkraft]</w:t>
            </w:r>
            <w:r w:rsidDel="00000000" w:rsidR="00000000" w:rsidRPr="00000000">
              <w:rPr>
                <w:rtl w:val="0"/>
              </w:rPr>
            </w:r>
          </w:p>
        </w:tc>
      </w:tr>
    </w:tbl>
    <w:p w:rsidR="00000000" w:rsidDel="00000000" w:rsidP="00000000" w:rsidRDefault="00000000" w:rsidRPr="00000000" w14:paraId="00000016">
      <w:pPr>
        <w:spacing w:after="1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spacing w:after="180"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Information über die Veröffentlichung dienstlicher Kommunikationsdaten</w:t>
      </w:r>
    </w:p>
    <w:p w:rsidR="00000000" w:rsidDel="00000000" w:rsidP="00000000" w:rsidRDefault="00000000" w:rsidRPr="00000000" w14:paraId="00000018">
      <w:pPr>
        <w:spacing w:after="1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Auf unsere Schulhomepage stellen wir nach §§ 12 und 9 Absatz 3 Informationsfreiheitsgesetz Nordrhein-Westfalen für die Dauer Ihrer Schulzugehörigkeit Ihre dienstlichen Kommunikationsdaten (Name, Namensbestandteile, Vorname(n), Funktion, ggf. Amtsbezeichnung, ggf. Lehrbefähigung, dienstliche Telefonnummer, dienstliche E-Mail-Adresse) ein. Dazu benötigt die Schule keine Einwilligung von Ihrer Seite. Wir möchten Sie hiermit vorab darüber informieren. Sollten der Veröffentlichung schutzwürdige Belange entgegenstehen, können Sie der Veröffentlichung der dienstlichen Kommunikationsdaten widersprechen. </w:t>
      </w:r>
    </w:p>
    <w:p w:rsidR="00000000" w:rsidDel="00000000" w:rsidP="00000000" w:rsidRDefault="00000000" w:rsidRPr="00000000" w14:paraId="00000019">
      <w:pPr>
        <w:spacing w:after="1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Hiermit widerspreche ich ausdrücklich der Veröffentlichung meiner dienstlichen Kommunikationsdaten, da </w:t>
        <w:br w:type="textWrapping"/>
        <w:t xml:space="preserve">    der Veröffentlichung schutzwürdige Belange entgegenstehen, über welche ich die Schulleitung informieren</w:t>
        <w:br w:type="textWrapping"/>
        <w:t xml:space="preserve">    werde</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Im folgenden geht es um personenbezogene Daten, soweit sie über die dienstlichen Kommunikationsdaten hinausgehen.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 Wettbewerbe, Unterrichtsprojekte oder den „Tag der Offenen Tür“ in Betracht.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Hierzu möchten wir im Folgenden Ihre Einwilligung einholen.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Hiermit willige ich in die Veröffentlichung meiner vorgenannten personenbezogenen Daten und/oder Fotos in folgenden Medien ein: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Bitte ankreuzen!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Jahresbericht der Schule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Örtliche Tagespresse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World Wide Web (Internet) unter der Homepage der Schule www.</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     .de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Siehe hierzu den Hinweis unten!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Fotos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Personenbezogene Daten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 Schulleitung weist ausdrücklich darauf hin, dass die Veröffentlichung absolut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freiwillig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ist und dass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personenbezogene Daten (,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welche über die dienstlichen Kommunikationsdaten hinausgehen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nicht ohne ihre Einwilligung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eingestellt werden.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Einwilligung</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Hiermit willige ich ein, dass meine personenbezogenen Daten und Fotos für die oben genannten Zwecke verwendet werden dürfen. Soweit im Rahmen des Textfeldes keine konkreten Angaben vorgenommen werden, gilt die Einwilligung für die jeweils aktuellen Daten und zwar sowohl einzeln, als auch in Kombination miteinander. Die Rechteeinräumung an Fotos erfolgt ohne Vergütung, umfasst aber nicht das Recht zur Bearbeitung.</w:t>
        <w:br w:type="textWrapp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Die Einwilligung ist freiwillig. Aus der Nichterteilung oder dem Widerruf der Einwilligung entstehen keine Nachteile.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Gegenüber der Schule besteht ein Recht auf Auskunft über Ihre personenbezogenen Daten, ferner haben Sie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Berichtigung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Löschung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oder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Einschränkung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Widerspruchsrecht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gegen die Verarbeitung und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Datenübertragbarkeit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Zudem steht Ihnen ein Beschwerderecht bei der Datenschutzaufsichtsbehörde, de</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Landesbeauftragten für den Datenschutz und die Informationsfreiheit </w:t>
      </w:r>
      <w:r w:rsidDel="00000000" w:rsidR="00000000" w:rsidRPr="00000000">
        <w:rPr>
          <w:rFonts w:ascii="Arial" w:cs="Arial" w:eastAsia="Arial" w:hAnsi="Arial"/>
          <w:sz w:val="18"/>
          <w:szCs w:val="18"/>
          <w:rtl w:val="0"/>
        </w:rPr>
        <w:t xml:space="preserve">Nordrhein Westfalen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
          <w:szCs w:val="2"/>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Veröffentlichungen im Internet / Datenschutzrechtlicher Hinweis: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8405.0" w:type="dxa"/>
        <w:jc w:val="left"/>
        <w:tblInd w:w="108.0" w:type="pct"/>
        <w:tblLayout w:type="fixed"/>
        <w:tblLook w:val="0000"/>
      </w:tblPr>
      <w:tblGrid>
        <w:gridCol w:w="3920"/>
        <w:gridCol w:w="567"/>
        <w:gridCol w:w="3918"/>
        <w:tblGridChange w:id="0">
          <w:tblGrid>
            <w:gridCol w:w="3920"/>
            <w:gridCol w:w="567"/>
            <w:gridCol w:w="3918"/>
          </w:tblGrid>
        </w:tblGridChange>
      </w:tblGrid>
      <w:tr>
        <w:trPr>
          <w:trHeight w:val="360" w:hRule="atLeast"/>
        </w:trPr>
        <w:tc>
          <w:tcPr>
            <w:tcBorders>
              <w:bottom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8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[Ort, Datum]</w:t>
            </w: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8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80" w:before="0" w:line="3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[Unterschrift der Lehrkraft]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8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sectPr>
      <w:footerReference r:id="rId6" w:type="default"/>
      <w:pgSz w:h="16838" w:w="11906"/>
      <w:pgMar w:bottom="964" w:top="96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/2018</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